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6"/>
        </w:rPr>
      </w:pPr>
    </w:p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2024年度</w:t>
      </w:r>
      <w:r>
        <w:rPr>
          <w:rFonts w:ascii="黑体" w:hAnsi="黑体" w:eastAsia="黑体"/>
          <w:b/>
          <w:sz w:val="36"/>
        </w:rPr>
        <w:t>人才工作会日程</w: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时间</w:t>
      </w:r>
      <w:r>
        <w:rPr>
          <w:rFonts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</w:rPr>
        <w:t>2024年5月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eastAsia="仿宋_GB2312"/>
          <w:sz w:val="32"/>
        </w:rPr>
        <w:t>日</w:t>
      </w:r>
    </w:p>
    <w:p>
      <w:pPr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地点</w:t>
      </w:r>
      <w:r>
        <w:rPr>
          <w:rFonts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eastAsia="zh-CN"/>
        </w:rPr>
        <w:t>综合办公楼五楼一号会议室</w:t>
      </w:r>
      <w:bookmarkStart w:id="0" w:name="_GoBack"/>
      <w:bookmarkEnd w:id="0"/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主持：</w:t>
      </w:r>
      <w:r>
        <w:rPr>
          <w:rFonts w:ascii="仿宋_GB2312" w:eastAsia="仿宋_GB2312"/>
          <w:sz w:val="32"/>
        </w:rPr>
        <w:t>杨小牛所长</w:t>
      </w:r>
    </w:p>
    <w:tbl>
      <w:tblPr>
        <w:tblStyle w:val="3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3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时间</w:t>
            </w:r>
          </w:p>
        </w:tc>
        <w:tc>
          <w:tcPr>
            <w:tcW w:w="5130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内容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08:30-08:50</w:t>
            </w:r>
          </w:p>
        </w:tc>
        <w:tc>
          <w:tcPr>
            <w:tcW w:w="5130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研究所</w:t>
            </w:r>
            <w:r>
              <w:rPr>
                <w:rFonts w:ascii="仿宋_GB2312" w:eastAsia="仿宋_GB2312"/>
                <w:sz w:val="28"/>
              </w:rPr>
              <w:t>人才队伍现状及分析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08:50-10:00</w:t>
            </w:r>
          </w:p>
        </w:tc>
        <w:tc>
          <w:tcPr>
            <w:tcW w:w="5130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各实验室2021年</w:t>
            </w:r>
            <w:r>
              <w:rPr>
                <w:rFonts w:ascii="仿宋_GB2312" w:eastAsia="仿宋_GB2312"/>
                <w:sz w:val="28"/>
              </w:rPr>
              <w:t>以来人才队伍</w:t>
            </w:r>
            <w:r>
              <w:rPr>
                <w:rFonts w:hint="eastAsia" w:ascii="仿宋_GB2312" w:eastAsia="仿宋_GB2312"/>
                <w:sz w:val="28"/>
              </w:rPr>
              <w:t>建设</w:t>
            </w:r>
            <w:r>
              <w:rPr>
                <w:rFonts w:ascii="仿宋_GB2312" w:eastAsia="仿宋_GB2312"/>
                <w:sz w:val="28"/>
              </w:rPr>
              <w:t>情况及</w:t>
            </w:r>
            <w:r>
              <w:rPr>
                <w:rFonts w:hint="eastAsia" w:ascii="仿宋_GB2312" w:eastAsia="仿宋_GB2312"/>
                <w:sz w:val="28"/>
              </w:rPr>
              <w:t>未来</w:t>
            </w:r>
            <w:r>
              <w:rPr>
                <w:rFonts w:ascii="仿宋_GB2312" w:eastAsia="仿宋_GB2312"/>
                <w:sz w:val="28"/>
              </w:rPr>
              <w:t>五年</w:t>
            </w:r>
            <w:r>
              <w:rPr>
                <w:rFonts w:hint="eastAsia" w:ascii="仿宋_GB2312" w:eastAsia="仿宋_GB2312"/>
                <w:sz w:val="28"/>
              </w:rPr>
              <w:t>发展</w:t>
            </w:r>
            <w:r>
              <w:rPr>
                <w:rFonts w:ascii="仿宋_GB2312" w:eastAsia="仿宋_GB2312"/>
                <w:sz w:val="28"/>
              </w:rPr>
              <w:t>规划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高分子</w:t>
            </w:r>
            <w:r>
              <w:rPr>
                <w:rFonts w:ascii="仿宋_GB2312" w:eastAsia="仿宋_GB2312"/>
                <w:sz w:val="28"/>
              </w:rPr>
              <w:t>科学与技术全国重点实验室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稀土</w:t>
            </w:r>
            <w:r>
              <w:rPr>
                <w:rFonts w:ascii="仿宋_GB2312" w:eastAsia="仿宋_GB2312"/>
                <w:sz w:val="28"/>
              </w:rPr>
              <w:t>资源利用国家重点实验室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电分析</w:t>
            </w:r>
            <w:r>
              <w:rPr>
                <w:rFonts w:ascii="仿宋_GB2312" w:eastAsia="仿宋_GB2312"/>
                <w:sz w:val="28"/>
              </w:rPr>
              <w:t>化学国家重点实验室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氢能</w:t>
            </w:r>
            <w:r>
              <w:rPr>
                <w:rFonts w:ascii="仿宋_GB2312" w:eastAsia="仿宋_GB2312"/>
                <w:sz w:val="28"/>
              </w:rPr>
              <w:t>产业综合研究院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门永锋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张新波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徐维林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张海涛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0:00-11:00</w:t>
            </w:r>
          </w:p>
        </w:tc>
        <w:tc>
          <w:tcPr>
            <w:tcW w:w="678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与会</w:t>
            </w:r>
            <w:r>
              <w:rPr>
                <w:rFonts w:ascii="仿宋_GB2312" w:eastAsia="仿宋_GB2312"/>
                <w:sz w:val="28"/>
              </w:rPr>
              <w:t>人员</w:t>
            </w:r>
            <w:r>
              <w:rPr>
                <w:rFonts w:hint="eastAsia" w:ascii="仿宋_GB2312" w:eastAsia="仿宋_GB2312"/>
                <w:sz w:val="28"/>
              </w:rPr>
              <w:t>着重围绕</w:t>
            </w:r>
            <w:r>
              <w:rPr>
                <w:rFonts w:ascii="仿宋_GB2312" w:eastAsia="仿宋_GB2312"/>
                <w:sz w:val="28"/>
              </w:rPr>
              <w:t>人事人才现有政策的</w:t>
            </w:r>
            <w:r>
              <w:rPr>
                <w:rFonts w:hint="eastAsia" w:ascii="仿宋_GB2312" w:eastAsia="仿宋_GB2312"/>
                <w:sz w:val="28"/>
              </w:rPr>
              <w:t>优化</w:t>
            </w:r>
            <w:r>
              <w:rPr>
                <w:rFonts w:ascii="仿宋_GB2312" w:eastAsia="仿宋_GB2312"/>
                <w:sz w:val="28"/>
              </w:rPr>
              <w:t>、未来五年的规划进行讨论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11:00-11:30</w:t>
            </w:r>
          </w:p>
        </w:tc>
        <w:tc>
          <w:tcPr>
            <w:tcW w:w="678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杨小牛</w:t>
            </w:r>
            <w:r>
              <w:rPr>
                <w:rFonts w:ascii="仿宋_GB2312" w:eastAsia="仿宋_GB2312"/>
                <w:sz w:val="28"/>
              </w:rPr>
              <w:t>所长总结讲话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910A6"/>
    <w:multiLevelType w:val="multilevel"/>
    <w:tmpl w:val="528910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GQwNTU3NDY1NzM2MWFlYmU5ODU3YzE4MjVlOTIifQ=="/>
  </w:docVars>
  <w:rsids>
    <w:rsidRoot w:val="4E61145A"/>
    <w:rsid w:val="08AA23AF"/>
    <w:rsid w:val="2F272034"/>
    <w:rsid w:val="469C7200"/>
    <w:rsid w:val="4E61145A"/>
    <w:rsid w:val="52CE7D76"/>
    <w:rsid w:val="6FFE5B01"/>
    <w:rsid w:val="786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233</Characters>
  <Lines>0</Lines>
  <Paragraphs>0</Paragraphs>
  <TotalTime>2</TotalTime>
  <ScaleCrop>false</ScaleCrop>
  <LinksUpToDate>false</LinksUpToDate>
  <CharactersWithSpaces>233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2024-05-07T03:15:00Z</dcterms:created>
  <dc:creator>Dan</dc:creator>
  <cp:lastModifiedBy>Dan</cp:lastModifiedBy>
  <dcterms:modified xsi:type="dcterms:W3CDTF">2024-05-10T01:13:18Z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C9FD72083E1949529862DFD3AB357A5F_11</vt:lpwstr>
  </property>
</Properties>
</file>